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single"/>
                <w:shd w:fill="auto" w:val="clear"/>
                <w:vertAlign w:val="baseline"/>
                <w:rtl w:val="0"/>
              </w:rPr>
              <w:t xml:space="preserve">PDP per BES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Piano Didattico Personalizzato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per Bisogni Educativi Speciali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A.S. 20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48"/>
                <w:szCs w:val="48"/>
                <w:rtl w:val="0"/>
              </w:rPr>
              <w:t xml:space="preserve">21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48"/>
                <w:szCs w:val="4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94c600" w:space="4" w:sz="8" w:val="single"/>
                <w:right w:space="0" w:sz="0" w:val="nil"/>
                <w:between w:space="0" w:sz="0" w:val="nil"/>
              </w:pBdr>
              <w:shd w:fill="auto" w:val="clear"/>
              <w:spacing w:after="30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2e2d21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ISTITUTO D’ISTRUZIONE SUPERIORE “CARLO LIVI”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Scientifico e Liceo Linguistico “Livi”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Artistico “U. Brunelleschi”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INDICE:</w:t>
              <w:br w:type="textWrapping"/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DATI ANAGRAFICI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DATI SCUOLA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NORMATIVA DI RIFERIMENTO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DI DISTURBO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SEZIONE 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OSSERVAZIONE DELL’ALUNNO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SEZIONE 2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DESCRIZIONE DEL FUNZIONAMENTO DELLE  ABILITA’ STRUMENTALI –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DIAGNOSI CLINICA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SEZIONE 3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DESCRIZIONE DEL PROFILO DI FUNZIONAMENTO 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DIAGNOSI CLINICA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SEZIONE 4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CARATTERISTICHE DEL PROCESSO DI 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SEZIONE A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STRATEGIE METODOLOGICHE E ATTIVITA’ DIDATTICHE PERSONALIZZATE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SEZIONE B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STRUMENTI COMPENSATIVI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SEZIONE C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MISURE DISPENSATIVE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SEZIONE D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FORME DI VERIFICA (ORALI*/SCRITTE*/TECNICO-PRATICHE*) PERSONALIZZATE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SEZIONE E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FORME DI VALUTAZIONE PERSONALIZZATE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PATTO CON LA FAMIGLIA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leftMargin">
                  <wp:posOffset>715328</wp:posOffset>
                </wp:positionH>
                <wp:positionV relativeFrom="topMargin">
                  <wp:posOffset>9850438</wp:posOffset>
                </wp:positionV>
                <wp:extent cx="6129655" cy="3956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585055"/>
                          <a:ext cx="594360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74a510"/>
                                <w:sz w:val="20"/>
                                <w:vertAlign w:val="baseline"/>
                              </w:rPr>
                              <w:t xml:space="preserve">Modello unico di PDP per BES elaborato dal gruppo del progetto CTS di Prato (2015):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74a51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74a510"/>
                                <w:sz w:val="20"/>
                                <w:vertAlign w:val="baseline"/>
                              </w:rPr>
                              <w:t xml:space="preserve">“Comprendere, pianificare, condividere: un PDP per Prato”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74a51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leftMargin">
                  <wp:posOffset>715328</wp:posOffset>
                </wp:positionH>
                <wp:positionV relativeFrom="topMargin">
                  <wp:posOffset>9850438</wp:posOffset>
                </wp:positionV>
                <wp:extent cx="6129655" cy="39560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655" cy="395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leftMargin">
                  <wp:align>center</wp:align>
                </wp:positionH>
                <wp:positionV relativeFrom="topMargin">
                  <wp:align>bottom</wp:align>
                </wp:positionV>
                <wp:extent cx="6129655" cy="457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761903"/>
                          <a:ext cx="5943600" cy="3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leftMargin">
                  <wp:align>center</wp:align>
                </wp:positionH>
                <wp:positionV relativeFrom="topMargin">
                  <wp:align>bottom</wp:align>
                </wp:positionV>
                <wp:extent cx="6129655" cy="457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65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DATI ANAGRAFICI</w:t>
              <w:br w:type="textWrapping"/>
            </w:r>
          </w:p>
          <w:p w:rsidR="00000000" w:rsidDel="00000000" w:rsidP="00000000" w:rsidRDefault="00000000" w:rsidRPr="00000000" w14:paraId="000000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Alunno/a (nome e cognome):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di nascita: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Nazionalità: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Lingua madre: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Eventuale bilinguismo: 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  <w:rtl w:val="0"/>
        </w:rPr>
        <w:t xml:space="preserve">INDICE: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5559"/>
        <w:tblGridChange w:id="0">
          <w:tblGrid>
            <w:gridCol w:w="4219"/>
            <w:gridCol w:w="555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6e6e6" w:val="clear"/>
            <w:vAlign w:val="top"/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DATI SCUOLA</w:t>
              <w:br w:type="textWrapping"/>
            </w:r>
          </w:p>
          <w:p w:rsidR="00000000" w:rsidDel="00000000" w:rsidP="00000000" w:rsidRDefault="00000000" w:rsidRPr="00000000" w14:paraId="0000003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Completare le voci con “:” e mettere una X al posto dei “_” scelti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Scuola: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Scolastico: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Consiglio di classe: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Coordinatore di classe: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  <w:rtl w:val="0"/>
        </w:rPr>
        <w:t xml:space="preserve">INDICE: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NORMATIVA DI RIFERIMENTO</w:t>
              <w:br w:type="textWrapping"/>
            </w:r>
          </w:p>
          <w:p w:rsidR="00000000" w:rsidDel="00000000" w:rsidP="00000000" w:rsidRDefault="00000000" w:rsidRPr="00000000" w14:paraId="000000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C.M. n.4089 del 15/06/2010 «Disturbo di deficit di attenzione e iperattività»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C.M. n.0001395 del 20/03/2012 «Piano Didattico Personalizzato per alunni con ADHD (Disturbo da Deficit di Attenzione/Iperattività)»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CM n.0002213 del 19/04/2012 «Piano Didattico Personalizzato per alunni e studenti con Sindrome da Deficit di Attenzione e Iperattività (ADHD). Chiarimenti»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D.M. 27/12/2012 «Strumenti d’intervento per alunni con Bisogni Educativi Speciali e organizzazione territoriale per l’inclusione scolastica»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C.M. n.8 del 06/03/2013 «“Strumenti d’intervento per alunni con Bisogni Educativi Speciali e organizzazione territoriale per l’inclusione scolastica”. Indicazioni operative»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Prot. n.1551 del 27/06/2013 «Piano Annuale per l’Inclusività»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C.M. n.2563 del 22/11/2013 «Strumenti d’intervento per alunni con Bisogni Educativi Speciali. A.S. 2013/2014. Chiarimenti»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  <w:rtl w:val="0"/>
        </w:rPr>
        <w:t xml:space="preserve">INDICE: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6e6e6" w:val="clear"/>
            <w:vAlign w:val="top"/>
          </w:tcPr>
          <w:p w:rsidR="00000000" w:rsidDel="00000000" w:rsidP="00000000" w:rsidRDefault="00000000" w:rsidRPr="00000000" w14:paraId="0000005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DI DISTURBO</w:t>
              <w:br w:type="textWrapping"/>
            </w:r>
          </w:p>
          <w:p w:rsidR="00000000" w:rsidDel="00000000" w:rsidP="00000000" w:rsidRDefault="00000000" w:rsidRPr="00000000" w14:paraId="0000005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Compilare la colonna di sinistra (se presente diagnosi clinica) oppure la colonna di destra (se BES rilevato da Scuola);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Completare le voci con “:” e mettere una X al posto dei “_” scelti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Diagnosi nel fascicolo personale dell’alunno/a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Eventuale codice: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Diagnosi eseguita da: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SERVIZIO SANITARIO PUBBLICO: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SERVIZIO PRIVATO ACCREDITATO: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SERVIZIO PRIVATO (*):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(*) In attesa di appuntamento presso AUSL in data: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Dott./Dott.ssa: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 professionale: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BES rilevato 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Consiglio di classe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Altro: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secondo la scheda osservativa sotto riportata.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di BES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DISTURBI SPECIFICI DEL LINGUAGGIO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DISTURBO DA DEFICIT DI ATTENZIONE E IPERATTIVITÀ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FUNZIONAMENTO COGNITIVO LIMITE (FIL)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DISTURBI EVOLUTIVI SPECIFICI DELLA FUNZIONE MOTORIA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DISTURBO DELL’APPRENDIMENTO NON VERBALE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DISTURBO DELLO SPETTRO AUTISTICO LIEVE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ALTRO: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di BES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SVANTAGGIO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Socio-economico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Linguistico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Culturale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AREA SENSORIALE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Difficoltà sensoriali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Difficoltà nelle abilità non verbali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Difficoltà di coordinazione motoria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AREA RELAZIONALE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Difficoltà comportamentali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Scarsa autostima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Scarsa motivazione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Difficoltà di relazione con compagni e/o adulti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Difficoltà di inserimento nel gruppo classe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DIFFICOLTA’ DI 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Lettura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Scrittura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Matematica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Comprensione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Linguaggio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Attenzione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Memoria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Lentezza di esecuzione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Pianificazione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ALTRO: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  <w:rtl w:val="0"/>
        </w:rPr>
        <w:t xml:space="preserve">INDICE: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SEZIONE 1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Mettere una X al posto dei “_” scelti e riportare eventuali aggiunte e/o commenti in “ANNOTAZIONI”</w:t>
      </w:r>
      <w:r w:rsidDel="00000000" w:rsidR="00000000" w:rsidRPr="00000000">
        <w:rPr>
          <w:rtl w:val="0"/>
        </w:rPr>
      </w:r>
    </w:p>
    <w:tbl>
      <w:tblPr>
        <w:tblStyle w:val="Table6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0"/>
        <w:gridCol w:w="3934"/>
        <w:tblGridChange w:id="0">
          <w:tblGrid>
            <w:gridCol w:w="5920"/>
            <w:gridCol w:w="3934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9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OSSERVAZIONE DELL’ALUNNO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9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ANNOTAZIONI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Frequenta la scuola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Regolarmente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 cadenza irregolare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Saltuariamente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Gestione e cura del materiale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Buona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Sufficiente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Scarsa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Comportamento in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Accetta l’utilizzo degli strumenti compensativi e delle misure dispensative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Comprende le consegne proposte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Esegue le consegne proposte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Svolge il compito anche se lo percepisce come impegnativo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Partecipa alle attività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Interviene in modo pertinente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Rispetta le regole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Mantiene l’attenzione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Rapporto con gli adulti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Fiducia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Collaborazione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Opposizione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È disponibile a parlare del suo DSA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Rapporto con i compagni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Fiducia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Collaborazione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Integrazione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Opposizione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Conflitto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Isolamento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È disponibile a parlare del suo DSA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Autonomia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Buona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Sufficiente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Scarsa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Autostima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Buona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Sufficiente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Scarsa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di forza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Motivazione e determinazione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Disponibilità all’ascolto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Altro: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È consapevole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Dei propri punti di forza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Delle proprie difficoltà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  <w:rtl w:val="0"/>
        </w:rPr>
        <w:t xml:space="preserve">INDICE: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SEZIONE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Completare seguendo le indicazioni riportate</w:t>
      </w:r>
      <w:r w:rsidDel="00000000" w:rsidR="00000000" w:rsidRPr="00000000">
        <w:rPr>
          <w:rtl w:val="0"/>
        </w:rPr>
      </w:r>
    </w:p>
    <w:tbl>
      <w:tblPr>
        <w:tblStyle w:val="Table7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D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DEL FUNZIONAMENTO DELLE  ABILITA’ STRUMENTALI –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DIAGNOSI CLINICA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Completare le voci con “:” secondo quanto riportato nella diagnosi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D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DEL FUNZIONAMENTO DELLE ABILITA’ STRUMENTALI –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INSEGNANTI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5nkun2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Completare secondo quanto osservato dagli/dalle insegnanti, mettendo una X al posto dei “_” scelti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Velocità: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Correttezza: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Velocità: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Correttezza: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Velocità: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Correttezza: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Sufficiente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Non sufficiente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COMPRENSIONE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Autonoma: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ascolto: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COMPRENSIONE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Autonoma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Molto buona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Buona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Sufficiente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Scarsa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Altro: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SCRITTURA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BRANO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Errori: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Errori: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2497"/>
              </w:tabs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Errori: </w:t>
              <w:tab/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Velocità: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Integrazione viso-motoria: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SCRITTURA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Correttezza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Errori fonologici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Errori ortografici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Errori morfologici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Errori sintattici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Errori semantici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Altro: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Produzione spontanea: testi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Coerenti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Semplici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Brevi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Chiara e leggibile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Scarsamente leggibile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Area del numero: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Area del calcolo: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Tempo: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Problemi: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Errori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Scambio di segni ( + - x : )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Recupero fatti numerici/algebrici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Applicazione di formule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Applicazione di procedure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  <w:rtl w:val="0"/>
        </w:rPr>
        <w:t xml:space="preserve">INDICE: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SEZIONE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 ritenuto utile, completare le informazioni riguardanti le abilità elencate</w:t>
      </w:r>
      <w:r w:rsidDel="00000000" w:rsidR="00000000" w:rsidRPr="00000000">
        <w:rPr>
          <w:rtl w:val="0"/>
        </w:rPr>
      </w:r>
    </w:p>
    <w:tbl>
      <w:tblPr>
        <w:tblStyle w:val="Table8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both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DEL PROFILO DI FUNZIONAMENTO -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DIAGNOSI CLINICA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2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both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2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both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z337ya" w:id="18"/>
            <w:bookmarkEnd w:id="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both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DEL PROFILO DI FUNZIONAMENTO –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INSEGNANTI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both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LINGUAGGIO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LINGUAGGIO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Esposizione orale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Molto buona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Buona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Sufficiente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Scarsa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Nella strutturazione della frase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 accesso al lessico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 espressione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 ricezione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ATTENZIONE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ATTENZIONE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Molto buona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Buona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Sufficiente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Scarsa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Altro: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MEMORIA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MEMORIA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MBT=a breve termine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Molto buona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Buona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Sufficiente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Scarsa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Altro: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MLT=a lungo termine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Molto buona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Buona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Sufficiente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Scarsa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Altro: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CAPACITA’ COGNITIVE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bookmarkStart w:colFirst="0" w:colLast="0" w:name="_heading=h.3j2qqm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  <w:rtl w:val="0"/>
        </w:rPr>
        <w:t xml:space="preserve">INDICE: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SEZIONE 4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Mettere una X al posto dei “_” scelti e riportare eventuali aggiunte e/o commenti in “ANNOTAZIONI”</w:t>
      </w:r>
      <w:r w:rsidDel="00000000" w:rsidR="00000000" w:rsidRPr="00000000">
        <w:rPr>
          <w:rtl w:val="0"/>
        </w:rPr>
      </w:r>
    </w:p>
    <w:tbl>
      <w:tblPr>
        <w:tblStyle w:val="Table9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0"/>
        <w:gridCol w:w="3934"/>
        <w:tblGridChange w:id="0">
          <w:tblGrid>
            <w:gridCol w:w="5920"/>
            <w:gridCol w:w="39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4i7ojhp" w:id="21"/>
            <w:bookmarkEnd w:id="2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CARATTERISTICHE DEL PROCESSO DI APPRENDIMENTO -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INSEGNANTI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6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ANNOTAZIONI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di apprendimento privilegiata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Visiva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Uditiva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Cinestesica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di immagazzinamento e di recupero delle informazioni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Sottolinea/evidenzia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Identifica parole–chiave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Utilizza schemi, tabelle, mappe concettuali, ecc.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Ripete a voce alta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Ripete nel gruppo di compagni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Utilizza strategie iconiche (immagini, colori, ecc.)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Si avvale della memoria uditiva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Si avvale della memoria visiva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 di lavoro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Adeguati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Ridotti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Dilatati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bookmarkStart w:colFirst="0" w:colLast="0" w:name="_heading=h.2xcytpi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bookmarkStart w:colFirst="0" w:colLast="0" w:name="_heading=h.1ci93xb" w:id="23"/>
      <w:bookmarkEnd w:id="23"/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  <w:rtl w:val="0"/>
        </w:rPr>
        <w:t xml:space="preserve">INDICE: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whwml4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bookmarkStart w:colFirst="0" w:colLast="0" w:name="_heading=h.2bn6wsx" w:id="25"/>
      <w:bookmarkEnd w:id="25"/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SEZIONE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Mettere una X nella 1° colonna in corrispondenza delle voci scelte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riportare eventuali aggiunte e/o commenti in “ANNOTAZIONI”</w:t>
      </w:r>
      <w:r w:rsidDel="00000000" w:rsidR="00000000" w:rsidRPr="00000000">
        <w:rPr>
          <w:rtl w:val="0"/>
        </w:rPr>
      </w:r>
    </w:p>
    <w:tbl>
      <w:tblPr>
        <w:tblStyle w:val="Table10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5528"/>
        <w:gridCol w:w="3934"/>
        <w:tblGridChange w:id="0">
          <w:tblGrid>
            <w:gridCol w:w="392"/>
            <w:gridCol w:w="5528"/>
            <w:gridCol w:w="3934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8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qsh70q" w:id="26"/>
            <w:bookmarkEnd w:id="2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METODOLOGICHE E ATTIVITA’ DIDATTICHE PERSONALIZZATE</w:t>
              <w:br w:type="textWrapping"/>
            </w:r>
          </w:p>
          <w:p w:rsidR="00000000" w:rsidDel="00000000" w:rsidP="00000000" w:rsidRDefault="00000000" w:rsidRPr="00000000" w14:paraId="0000018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8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ANNOTAZIONI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Comunicare chiaramente i tempi necessari per l’esecuzione del compito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Leggere le consegne degli esercizi a tutta la classe/al singolo alunno/a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Lavorare con schemi/mappe relativi all’argomento di studio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l’utilizzo di mediatori didattici (immagini, mappe, tabelle, ecc.) nello studio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testi semplificati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dal 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yellow"/>
                <w:rtl w:val="0"/>
              </w:rPr>
              <w:t xml:space="preserve">punto di vista linguistico (presente, frasi attivi, con spiegazione dei termin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facilitati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Stimolare il lavoro metacognitivo sugli errori ortografici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font a lettura facilitata: Open Dyslexic, Arial/Trebuchet/Verdana - dimensione: 16 - interlinea: 1.5 - spaziatura caratteri: espansa di 1.5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Favorire l’apprendimento cooperativo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Favorire il potenziamento in piccolo gruppo fuori dall’aula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Prevedere progetti di inclusione con stage (es. c/o associazioni, cooperative, ecc.)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Riduzione concordata dei compiti per casa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LINGUE STRANIERE: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Dispensa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Esonero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[diploma finale non valido]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Assegnare maggiore importanza allo sviluppo delle abilità orali rispetto a quelle scritte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Insistere sul potenziamento del lessico ad alta frequenza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  <w:rtl w:val="0"/>
        </w:rPr>
        <w:t xml:space="preserve">INDICE: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as4poj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SEZIONE B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Mettere una X nella 1° colonna in corrispondenza delle voci scelte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riportare eventuali aggiunte e/o commenti in “ANNOTAZIONI”</w:t>
      </w:r>
      <w:r w:rsidDel="00000000" w:rsidR="00000000" w:rsidRPr="00000000">
        <w:rPr>
          <w:rtl w:val="0"/>
        </w:rPr>
      </w:r>
    </w:p>
    <w:tbl>
      <w:tblPr>
        <w:tblStyle w:val="Table1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5528"/>
        <w:gridCol w:w="3934"/>
        <w:tblGridChange w:id="0">
          <w:tblGrid>
            <w:gridCol w:w="392"/>
            <w:gridCol w:w="5528"/>
            <w:gridCol w:w="3934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A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A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1pxezwc" w:id="28"/>
            <w:bookmarkEnd w:id="2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 COMPENSATIVI</w:t>
              <w:br w:type="textWrapping"/>
            </w:r>
          </w:p>
          <w:p w:rsidR="00000000" w:rsidDel="00000000" w:rsidP="00000000" w:rsidRDefault="00000000" w:rsidRPr="00000000" w14:paraId="000001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B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49x2ik5" w:id="29"/>
            <w:bookmarkEnd w:id="2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ANNOTAZIONI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Audiolibri e libri digitali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Calcolatrice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Calcolatrice scientifica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Computer/Tablet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Formulario personalizzato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Fotocopiare appunti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Linea dei numeri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Registratore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Schemi, tabelle, mappe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Sintesi vocale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Tavola delle tabelline e/o tavola pitagorica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Testi o fogli di lavoro con font ad alta leggibilità (font: Open Dyslexic/Arial/ Trebuchet/Verdana - dimensione: 16 - interlinea: 1.5 - spaziatura caratteri: espansa di 1.5) e utilizzo declinato (in base alle necessità)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Testi semplificati e facilitati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Vocabolario digitale e/o traduttore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  <w:rtl w:val="0"/>
        </w:rPr>
        <w:t xml:space="preserve">INDICE: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p2csry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SEZIONE C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Mettere una X nella 1° colonna in corrispondenza delle voci scelte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riportare eventuali aggiunte e/o commenti in “ANNOTAZIONI”</w:t>
      </w:r>
      <w:r w:rsidDel="00000000" w:rsidR="00000000" w:rsidRPr="00000000">
        <w:rPr>
          <w:rtl w:val="0"/>
        </w:rPr>
      </w:r>
    </w:p>
    <w:tbl>
      <w:tblPr>
        <w:tblStyle w:val="Table1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5528"/>
        <w:gridCol w:w="3934"/>
        <w:tblGridChange w:id="0">
          <w:tblGrid>
            <w:gridCol w:w="392"/>
            <w:gridCol w:w="5528"/>
            <w:gridCol w:w="3934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C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C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147n2zr" w:id="31"/>
            <w:bookmarkEnd w:id="3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MISURE DISPENSATIVE</w:t>
              <w:br w:type="textWrapping"/>
            </w:r>
          </w:p>
          <w:p w:rsidR="00000000" w:rsidDel="00000000" w:rsidP="00000000" w:rsidRDefault="00000000" w:rsidRPr="00000000" w14:paraId="000001C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D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o7alnk" w:id="32"/>
            <w:bookmarkEnd w:id="3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ANNOTAZIONI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Dispensa: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prendere appunti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Dall’uso del corsivo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Dall’utilizzo di tempi standard nelle verifiche (in alternativa prevedere la verifica con minori richieste)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Dalla copiatura e dalla scrittura alla lavagna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Dalla copiatura in bella copia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Dalla lettura ad alta voce in classe (qualora non sia l’alunno/a stesso a richiederlo)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tutte quelle attività ove la lettura è la prestazione valutata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Dalla scrittura veloce sotto dettatura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Dallo studio mnemonico di tabelline, forme verbali, formule, poesie, ecc.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Dalla produzione di sequenze motorie complesse 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highlight w:val="yellow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yellow"/>
                <w:rtl w:val="0"/>
              </w:rPr>
              <w:t xml:space="preserve">Dalla produzione di lunghi testi in lingua italiana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d9d9d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  <w:rtl w:val="0"/>
        </w:rPr>
        <w:t xml:space="preserve">INDICE: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3ckvvd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bookmarkStart w:colFirst="0" w:colLast="0" w:name="_heading=h.ihv636" w:id="34"/>
      <w:bookmarkEnd w:id="34"/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SEZIONE D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Mettere una X nella 1° colonna in corrispondenza delle voci scelte;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Mettere una X al posto dei “_” scelti e riportare eventuali aggiunte e/o commenti in “ANNOTAZIONI”</w:t>
      </w:r>
      <w:r w:rsidDel="00000000" w:rsidR="00000000" w:rsidRPr="00000000">
        <w:rPr>
          <w:rtl w:val="0"/>
        </w:rPr>
      </w:r>
    </w:p>
    <w:tbl>
      <w:tblPr>
        <w:tblStyle w:val="Table1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5528"/>
        <w:gridCol w:w="3934"/>
        <w:tblGridChange w:id="0">
          <w:tblGrid>
            <w:gridCol w:w="392"/>
            <w:gridCol w:w="5528"/>
            <w:gridCol w:w="3934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E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E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2hioqz" w:id="35"/>
            <w:bookmarkEnd w:id="3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FORME DI VERIFICA (ORALI*/SCRITTE*/TECNICO-PRATICHE*) PERSONALIZZATE</w:t>
              <w:br w:type="textWrapping"/>
            </w:r>
          </w:p>
          <w:p w:rsidR="00000000" w:rsidDel="00000000" w:rsidP="00000000" w:rsidRDefault="00000000" w:rsidRPr="00000000" w14:paraId="000001E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E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ANNOTAZIONI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Programmare le verifiche* (non più di … al giorno)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Prevedere la predisposizione di verifiche* da svolgere in tempi diversi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Accordarsi sulle modalità e sui tempi delle verifiche*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Informare con anticipo sugli argomenti oggetto di verifica*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Impostare il testo delle verifiche* con font ad alta leggibilità (font: Open Dyslexic/Arial/ Trebuchet/Verdana - dimensione: 16 - interlinea: 1.5 - spaziatura caratteri: espansa di 1.5)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Fornire il 30% di tempo in più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Fornire un contenuto significativo ma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ridotto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yellow"/>
                <w:rtl w:val="0"/>
              </w:rPr>
              <w:t xml:space="preserve"> e semplificato nelle strutture linguistiche (uso del presente, delle frasi attive,...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Leggere il testo delle verifiche con: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Sintesi vocale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Docente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MP3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Evitare di richiedere definizioni o dati mnemonici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Permettere l’utilizzo di: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Mappe, schemi, tabelle, formulari, ecc.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preventivamente condivisi con l’Insegnante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Computer con programma di videoscrittura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Vocabolario digitale e/o traduttore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Calcolatrice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Invitare l’alunno/a ad effettuare un accurato controllo della propria verifica prima di consegnarla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un linguaggio e frasi grammaticalmente e sintatticamente semplici, assicurandosi che l’alunno/a abbia compreso le domande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Proporre verifiche: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 scelta multipla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Vero/falso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Con risposte brevi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Con esercizi di completamento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Senza domande a risposta aperta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Eventuali annotazioni per le Prove INVALSI e/o per l’Esame di Stato: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  <w:rtl w:val="0"/>
        </w:rPr>
        <w:t xml:space="preserve">INDICE: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hmsyys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SEZIONE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Mettere una X nella 1° colonna in corrispondenza delle voci scelte;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Mettere una X al posto dei “_” scelti e riportare eventuali aggiunte e/o commenti in “ANNOTAZIONI”</w:t>
      </w:r>
      <w:r w:rsidDel="00000000" w:rsidR="00000000" w:rsidRPr="00000000">
        <w:rPr>
          <w:rtl w:val="0"/>
        </w:rPr>
      </w:r>
    </w:p>
    <w:tbl>
      <w:tblPr>
        <w:tblStyle w:val="Table1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5528"/>
        <w:gridCol w:w="3934"/>
        <w:tblGridChange w:id="0">
          <w:tblGrid>
            <w:gridCol w:w="392"/>
            <w:gridCol w:w="5528"/>
            <w:gridCol w:w="39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21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41mghml" w:id="37"/>
            <w:bookmarkEnd w:id="3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2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2grqrue" w:id="38"/>
            <w:bookmarkEnd w:id="38"/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FORME DI VALUTAZIONE PERSONALIZZATE</w:t>
              <w:br w:type="textWrapping"/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2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ANNOTAZIONI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fase di produzione, dare più rilievo all’efficacia comunicativa, anche se non grammaticalmente corretta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Compensare/sostituire la verifica scritta con una prova orale attinente ai medesimi contenuti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Nella valutazione della comprensione del testo scritto, tenere conto della capacità di cogliere e/o di esporre il senso generale del messaggio, indipendentemente dalla correttezza espressiva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Valutare: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Il contenuto e non la forma ortografica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I procedimenti e non la correttezza dei calcoli nella risoluzione dei problemi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I progressi e gli sforzi compiuti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  <w:rtl w:val="0"/>
        </w:rPr>
        <w:t xml:space="preserve">INDICE: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vx1227" w:id="39"/>
      <w:bookmarkEnd w:id="39"/>
      <w:r w:rsidDel="00000000" w:rsidR="00000000" w:rsidRPr="00000000">
        <w:rPr>
          <w:rtl w:val="0"/>
        </w:rPr>
      </w:r>
    </w:p>
    <w:tbl>
      <w:tblPr>
        <w:tblStyle w:val="Table15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5210"/>
        <w:tblGridChange w:id="0">
          <w:tblGrid>
            <w:gridCol w:w="4644"/>
            <w:gridCol w:w="52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22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fwokq0" w:id="40"/>
            <w:bookmarkEnd w:id="40"/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PATTO CON LA FAMIGLIA</w:t>
              <w:br w:type="textWrapping"/>
            </w:r>
          </w:p>
          <w:p w:rsidR="00000000" w:rsidDel="00000000" w:rsidP="00000000" w:rsidRDefault="00000000" w:rsidRPr="00000000" w14:paraId="0000022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Completare entrambe le colonne;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Mettere una X al posto dei “_” scelti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Nello studio a casa, l’alunno/a: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È seguito da familiari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È seguito da un tutor nelle seguenti discipline: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con cadenza: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Ricorre all’aiuto di compagni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È autonomo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Altro: 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 lavoro scolastico si promuovono attività: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 recupero e/o consolidamento e/o potenziamento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Laboratoriali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Di gruppo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Individuali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Altro: 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scuola si impegna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Creare un clima positivo all’interno della classe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Favorire l’autonomia nelle attività scolastiche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Verificare le competenze acquisite e far emergere gli apprendimenti raggiunti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Far utilizzare gli strumenti compensativi, garantire le misure dispensative e le forme di verifica e di valutazione previste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Rivalutare il PDP in itinere, ove necessario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Altro: 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famiglia (compreso l’alunno/a) si impegna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Sostenere la motivazione e l’impegno dell’alunno/a nel lavoro scolastico e a casa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Favorire l’autonomia nello studio e nell’organizzazione del materiale scolastico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Controllare regolarmente i compiti e le comunicazioni nel diario/registro elettronico 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Utilizzare gli strumenti compensativi e rispettare le misure dispensative previsti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Incontrare periodicamente Insegnanti di classe/Coordinatore/Referente DSA per garantire la continuità del percorso condiviso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 Altro:</w:t>
            </w:r>
          </w:p>
        </w:tc>
      </w:tr>
    </w:tbl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  <w:rtl w:val="0"/>
        </w:rPr>
        <w:t xml:space="preserve">INDICE: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2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1v1yuxt" w:id="41"/>
            <w:bookmarkEnd w:id="4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FIRME</w:t>
              <w:br w:type="textWrapping"/>
            </w:r>
          </w:p>
          <w:p w:rsidR="00000000" w:rsidDel="00000000" w:rsidP="00000000" w:rsidRDefault="00000000" w:rsidRPr="00000000" w14:paraId="0000025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PARTI COINVOLTE SI IMPEGNANO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RISPETTARE QUANTO CONCORDATO E CONDIVISO NEL PRESENTE PDP,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IL SUCCESSO FORMATIVO DELL’ALUNNO/A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FIRME DEL: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 Team Docenti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 Consiglio di classe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85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3685"/>
        <w:gridCol w:w="2552"/>
        <w:gridCol w:w="3083"/>
        <w:tblGridChange w:id="0">
          <w:tblGrid>
            <w:gridCol w:w="534"/>
            <w:gridCol w:w="3685"/>
            <w:gridCol w:w="2552"/>
            <w:gridCol w:w="30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FIRME DELLA FAMIGLIA O DI CHI NE FA LE VECI: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5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3685"/>
        <w:gridCol w:w="2552"/>
        <w:gridCol w:w="3083"/>
        <w:tblGridChange w:id="0">
          <w:tblGrid>
            <w:gridCol w:w="534"/>
            <w:gridCol w:w="3685"/>
            <w:gridCol w:w="2552"/>
            <w:gridCol w:w="30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QUALITA’ 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alunno/a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4a510"/>
          <w:sz w:val="20"/>
          <w:szCs w:val="20"/>
          <w:u w:val="single"/>
          <w:shd w:fill="auto" w:val="clear"/>
          <w:vertAlign w:val="baseline"/>
          <w:rtl w:val="0"/>
        </w:rPr>
        <w:t xml:space="preserve">INDICE: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Luogo: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Data: 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f.to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Dirigente Scolastico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Dott.ssa Mariagrazia Ciambellotti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“Firma autografa sostituita a mezzo stampa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ai sensi dell’art. 3, comma 2, del D.Lgs. 39/93”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09" w:top="1134" w:left="1134" w:right="1134" w:header="720" w:footer="261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  <w:rtl w:val="0"/>
      </w:rPr>
      <w:t xml:space="preserve">PDP per BES – versione digitale  pag.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  <w:rtl w:val="0"/>
      </w:rPr>
      <w:t xml:space="preserve">Modello unico di PDP per BES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  <w:rtl w:val="0"/>
      </w:rPr>
      <w:t xml:space="preserve">Elaborato dal gruppo del progetto CTS di Prato (2015):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  <w:rtl w:val="0"/>
      </w:rPr>
      <w:t xml:space="preserve">“Comprendere, pianificare, condividere: un PDP per Prato”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D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3">
    <w:lvl w:ilvl="0">
      <w:start w:val="1"/>
      <w:numFmt w:val="decimal"/>
      <w:lvlText w:val="A%1."/>
      <w:lvlJc w:val="left"/>
      <w:pPr>
        <w:ind w:left="644" w:hanging="359.99999999999994"/>
      </w:pPr>
      <w:rPr>
        <w:rFonts w:ascii="Trebuchet MS" w:cs="Trebuchet MS" w:eastAsia="Trebuchet MS" w:hAnsi="Trebuchet MS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1.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E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B%1."/>
      <w:lvlJc w:val="left"/>
      <w:pPr>
        <w:ind w:left="4188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49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6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3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0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7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5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2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948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C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0"/>
      <w:spacing w:after="60" w:before="240" w:line="1" w:lineRule="atLeast"/>
      <w:ind w:left="432" w:leftChars="-1" w:rightChars="0" w:hanging="432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0"/>
      <w:spacing w:after="60" w:before="240" w:line="1" w:lineRule="atLeast"/>
      <w:ind w:left="576" w:leftChars="-1" w:rightChars="0" w:hanging="576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="720" w:leftChars="-1" w:rightChars="0" w:hanging="720" w:firstLineChars="-1"/>
      <w:textDirection w:val="btLr"/>
      <w:textAlignment w:val="top"/>
      <w:outlineLvl w:val="2"/>
    </w:pPr>
    <w:rPr>
      <w:rFonts w:ascii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ar-SA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mbria" w:cs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mbria" w:cs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/>
    </w:rPr>
  </w:style>
  <w:style w:type="character" w:styleId="WW8Num1z0">
    <w:name w:val="WW8Num1z0"/>
    <w:next w:val="WW8Num1z0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Carattere3">
    <w:name w:val="Carattere Carattere3"/>
    <w:next w:val="CarattereCarattere3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arattereCarattere2">
    <w:name w:val="Carattere Carattere2"/>
    <w:next w:val="CarattereCarattere2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Numeropagina">
    <w:name w:val="Numero pagina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haracterStyle2">
    <w:name w:val="Character Style 2"/>
    <w:next w:val="CharacterStyle2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itazioneCarattere">
    <w:name w:val="Citazione Carattere"/>
    <w:next w:val="CitazioneCarattere"/>
    <w:autoRedefine w:val="0"/>
    <w:hidden w:val="0"/>
    <w:qFormat w:val="0"/>
    <w:rPr>
      <w:rFonts w:ascii="Calibri" w:hAnsi="Calibri"/>
      <w:i w:val="1"/>
      <w:color w:val="000000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Caratteredellanota">
    <w:name w:val="Carattere della nota"/>
    <w:next w:val="Caratteredellanot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ttereCarattere4">
    <w:name w:val="Carattere Carattere4"/>
    <w:next w:val="CarattereCarattere4"/>
    <w:autoRedefine w:val="0"/>
    <w:hidden w:val="0"/>
    <w:qFormat w:val="0"/>
    <w:rPr>
      <w:rFonts w:ascii="Arial" w:hAnsi="Arial"/>
      <w:b w:val="1"/>
      <w:w w:val="100"/>
      <w:position w:val="-1"/>
      <w:sz w:val="26"/>
      <w:effect w:val="none"/>
      <w:vertAlign w:val="baseline"/>
      <w:cs w:val="0"/>
      <w:em w:val="none"/>
      <w:lang/>
    </w:rPr>
  </w:style>
  <w:style w:type="character" w:styleId="CarattereCarattere1">
    <w:name w:val="Carattere Carattere1"/>
    <w:next w:val="CarattereCaratter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1">
    <w:name w:val="Rimando nota a piè di pagina1"/>
    <w:next w:val="Rimandonotaapièdipagina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ttereCarattere6">
    <w:name w:val="Carattere Carattere6"/>
    <w:next w:val="CarattereCarattere6"/>
    <w:autoRedefine w:val="0"/>
    <w:hidden w:val="0"/>
    <w:qFormat w:val="0"/>
    <w:rPr>
      <w:rFonts w:ascii="Cambria" w:hAnsi="Cambria"/>
      <w:b w:val="1"/>
      <w:w w:val="100"/>
      <w:kern w:val="1"/>
      <w:position w:val="-1"/>
      <w:sz w:val="32"/>
      <w:effect w:val="none"/>
      <w:vertAlign w:val="baseline"/>
      <w:cs w:val="0"/>
      <w:em w:val="none"/>
      <w:lang/>
    </w:rPr>
  </w:style>
  <w:style w:type="character" w:styleId="CorpotestoCarattereCarattere">
    <w:name w:val="Corpo testo Carattere Carattere"/>
    <w:next w:val="CorpotestoCarattere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arattereCarattere5">
    <w:name w:val="Carattere Carattere5"/>
    <w:next w:val="CarattereCarattere5"/>
    <w:autoRedefine w:val="0"/>
    <w:hidden w:val="0"/>
    <w:qFormat w:val="0"/>
    <w:rPr>
      <w:rFonts w:ascii="Cambria" w:hAnsi="Cambria"/>
      <w:b w:val="1"/>
      <w:i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CarattereCarattere">
    <w:name w:val="Carattere Carattere"/>
    <w:next w:val="Caratter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notadichiusura">
    <w:name w:val="Carattere nota di chiusura"/>
    <w:next w:val="Carattere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imandonotadichiusura">
    <w:name w:val="Rimando nota di chiusura"/>
    <w:next w:val="Rimando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Intestazione2">
    <w:name w:val="Intestazione2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Hindi" w:eastAsia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/>
    </w:rPr>
  </w:style>
  <w:style w:type="paragraph" w:styleId="Style8">
    <w:name w:val="Style 8"/>
    <w:basedOn w:val="Normale"/>
    <w:next w:val="Style8"/>
    <w:autoRedefine w:val="0"/>
    <w:hidden w:val="0"/>
    <w:qFormat w:val="0"/>
    <w:pPr>
      <w:widowControl w:val="0"/>
      <w:suppressAutoHyphens w:val="1"/>
      <w:autoSpaceDE w:val="0"/>
      <w:spacing w:before="36" w:line="196" w:lineRule="auto"/>
      <w:ind w:left="216"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Paragrafoelenco1">
    <w:name w:val="Paragrafo elenco1"/>
    <w:basedOn w:val="Normale"/>
    <w:next w:val="Paragrafoelenco1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Citazione">
    <w:name w:val="Citazione"/>
    <w:basedOn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i w:val="1"/>
      <w:i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itazioneCarattere1">
    <w:name w:val="Citazione Carattere1"/>
    <w:next w:val="CitazioneCarattere1"/>
    <w:autoRedefine w:val="0"/>
    <w:hidden w:val="0"/>
    <w:qFormat w:val="0"/>
    <w:rPr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it-IT"/>
    </w:rPr>
  </w:style>
  <w:style w:type="character" w:styleId="TestonotadichiusuraCarattere">
    <w:name w:val="Testo nota di chiusura Carattere"/>
    <w:next w:val="TestonotadichiusuraCarattere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/>
    </w:rPr>
  </w:style>
  <w:style w:type="paragraph" w:styleId="Sommario1">
    <w:name w:val="Sommario 1"/>
    <w:basedOn w:val="Normale"/>
    <w:next w:val="Normale"/>
    <w:autoRedefine w:val="0"/>
    <w:hidden w:val="0"/>
    <w:qFormat w:val="0"/>
    <w:pPr>
      <w:suppressAutoHyphens w:val="0"/>
      <w:spacing w:line="360" w:lineRule="auto"/>
      <w:ind w:left="284" w:leftChars="-1" w:rightChars="0" w:hanging="284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Sommario2">
    <w:name w:val="Sommario 2"/>
    <w:basedOn w:val="Normale"/>
    <w:next w:val="Normale"/>
    <w:autoRedefine w:val="0"/>
    <w:hidden w:val="0"/>
    <w:qFormat w:val="0"/>
    <w:pPr>
      <w:suppressAutoHyphens w:val="0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ommario3">
    <w:name w:val="Sommario 3"/>
    <w:basedOn w:val="Normale"/>
    <w:next w:val="Normale"/>
    <w:autoRedefine w:val="0"/>
    <w:hidden w:val="0"/>
    <w:qFormat w:val="0"/>
    <w:pPr>
      <w:suppressAutoHyphens w:val="0"/>
      <w:spacing w:line="360" w:lineRule="auto"/>
      <w:ind w:left="284" w:leftChars="-1" w:rightChars="0" w:hanging="142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Sommario4">
    <w:name w:val="Sommario 4"/>
    <w:basedOn w:val="Normale"/>
    <w:next w:val="Normale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ommario5">
    <w:name w:val="Sommario 5"/>
    <w:basedOn w:val="Indice"/>
    <w:next w:val="Sommario5"/>
    <w:autoRedefine w:val="0"/>
    <w:hidden w:val="0"/>
    <w:qFormat w:val="0"/>
    <w:pPr>
      <w:suppressLineNumbers w:val="1"/>
      <w:suppressAutoHyphens w:val="0"/>
      <w:spacing w:line="1" w:lineRule="atLeast"/>
      <w:ind w:left="1132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ommario6">
    <w:name w:val="Sommario 6"/>
    <w:basedOn w:val="Indice"/>
    <w:next w:val="Sommario6"/>
    <w:autoRedefine w:val="0"/>
    <w:hidden w:val="0"/>
    <w:qFormat w:val="0"/>
    <w:pPr>
      <w:suppressLineNumbers w:val="1"/>
      <w:suppressAutoHyphens w:val="0"/>
      <w:spacing w:line="1" w:lineRule="atLeast"/>
      <w:ind w:left="1415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ommario7">
    <w:name w:val="Sommario 7"/>
    <w:basedOn w:val="Indice"/>
    <w:next w:val="Sommario7"/>
    <w:autoRedefine w:val="0"/>
    <w:hidden w:val="0"/>
    <w:qFormat w:val="0"/>
    <w:pPr>
      <w:suppressLineNumbers w:val="1"/>
      <w:suppressAutoHyphens w:val="0"/>
      <w:spacing w:line="1" w:lineRule="atLeast"/>
      <w:ind w:left="169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ommario8">
    <w:name w:val="Sommario 8"/>
    <w:basedOn w:val="Indice"/>
    <w:next w:val="Sommario8"/>
    <w:autoRedefine w:val="0"/>
    <w:hidden w:val="0"/>
    <w:qFormat w:val="0"/>
    <w:pPr>
      <w:suppressLineNumbers w:val="1"/>
      <w:suppressAutoHyphens w:val="0"/>
      <w:spacing w:line="1" w:lineRule="atLeast"/>
      <w:ind w:left="1981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ommario9">
    <w:name w:val="Sommario 9"/>
    <w:basedOn w:val="Indice"/>
    <w:next w:val="Sommario9"/>
    <w:autoRedefine w:val="0"/>
    <w:hidden w:val="0"/>
    <w:qFormat w:val="0"/>
    <w:pPr>
      <w:suppressLineNumbers w:val="1"/>
      <w:suppressAutoHyphens w:val="0"/>
      <w:spacing w:line="1" w:lineRule="atLeast"/>
      <w:ind w:left="2264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10">
    <w:name w:val="Indice 10"/>
    <w:basedOn w:val="Indice"/>
    <w:next w:val="Indice10"/>
    <w:autoRedefine w:val="0"/>
    <w:hidden w:val="0"/>
    <w:qFormat w:val="0"/>
    <w:pPr>
      <w:suppressLineNumbers w:val="1"/>
      <w:suppressAutoHyphens w:val="0"/>
      <w:spacing w:line="1" w:lineRule="atLeast"/>
      <w:ind w:left="2547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Contenutocornice">
    <w:name w:val="Contenuto cornice"/>
    <w:basedOn w:val="Corpodeltesto"/>
    <w:next w:val="Contenutocornice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Nessunaspaziatura1">
    <w:name w:val="Nessuna spaziatura1"/>
    <w:next w:val="Nessunaspaziatura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NessunaspaziaturaCarattere">
    <w:name w:val="Nessuna spaziatura Carattere"/>
    <w:next w:val="NessunaspaziaturaCarattere"/>
    <w:autoRedefine w:val="0"/>
    <w:hidden w:val="0"/>
    <w:qFormat w:val="0"/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Titolo">
    <w:name w:val="Titolo"/>
    <w:basedOn w:val="Normale"/>
    <w:next w:val="Normale"/>
    <w:autoRedefine w:val="0"/>
    <w:hidden w:val="0"/>
    <w:qFormat w:val="0"/>
    <w:pPr>
      <w:pBdr>
        <w:bottom w:color="94c600" w:space="4" w:sz="8" w:val="single"/>
      </w:pBdr>
      <w:suppressAutoHyphens w:val="1"/>
      <w:spacing w:after="30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ambria" w:cs="Times New Roman" w:eastAsia="MS Gothic" w:hAnsi="Cambria"/>
      <w:color w:val="2e2d21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ar-SA" w:eastAsia="it-IT" w:val="it-IT"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Cambria" w:cs="Times New Roman" w:eastAsia="MS Gothic" w:hAnsi="Cambria"/>
      <w:color w:val="2e2d21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MS Gothic" w:hAnsi="Cambria"/>
      <w:i w:val="1"/>
      <w:iCs w:val="1"/>
      <w:color w:val="94c600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rFonts w:ascii="Cambria" w:cs="Times New Roman" w:eastAsia="MS Gothic" w:hAnsi="Cambria"/>
      <w:i w:val="1"/>
      <w:iCs w:val="1"/>
      <w:color w:val="94c600"/>
      <w:spacing w:val="1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itolosommario">
    <w:name w:val="Titolo sommario"/>
    <w:basedOn w:val="Titolo1"/>
    <w:next w:val="Normale"/>
    <w:autoRedefine w:val="0"/>
    <w:hidden w:val="0"/>
    <w:qFormat w:val="1"/>
    <w:pPr>
      <w:keepNext w:val="1"/>
      <w:keepLines w:val="1"/>
      <w:suppressAutoHyphens w:val="1"/>
      <w:spacing w:after="0" w:before="480" w:line="276" w:lineRule="auto"/>
      <w:ind w:left="0" w:leftChars="-1" w:rightChars="0" w:firstLine="0" w:firstLineChars="-1"/>
      <w:textDirection w:val="btLr"/>
      <w:textAlignment w:val="top"/>
      <w:outlineLvl w:val="9"/>
    </w:pPr>
    <w:rPr>
      <w:rFonts w:ascii="Cambria" w:cs="Times New Roman" w:eastAsia="MS Gothic" w:hAnsi="Cambria"/>
      <w:b w:val="1"/>
      <w:bCs w:val="1"/>
      <w:color w:val="6e9400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1"/>
    <w:rPr>
      <w:color w:val="ffa94a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jTWnZXQfAQElOJ2So/mq5AA1g==">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2019-09-16T10:08:00Z</dcterms:created>
  <dc:creator>Dott.ssa Annalisa Lasagni</dc:creator>
</cp:coreProperties>
</file>